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A" w:rsidRPr="00F76E0A" w:rsidRDefault="00F76E0A" w:rsidP="00F76E0A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pt-BR"/>
        </w:rPr>
      </w:pPr>
      <w:r w:rsidRPr="00F76E0A">
        <w:rPr>
          <w:rFonts w:ascii="Calibri Light" w:eastAsia="Times New Roman" w:hAnsi="Calibri Light" w:cs="Times New Roman"/>
          <w:sz w:val="24"/>
          <w:szCs w:val="24"/>
          <w:lang w:eastAsia="pt-BR"/>
        </w:rPr>
        <w:t>PROPOSTA DE PARCERIA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yriadPro-Regular"/>
          <w:b/>
          <w:color w:val="000000"/>
          <w:sz w:val="24"/>
          <w:szCs w:val="24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4"/>
          <w:szCs w:val="24"/>
          <w:lang w:eastAsia="pt-BR"/>
        </w:rPr>
        <w:t>Anexo da Resolução GR 007/2019 – Programa Parceiros da Unicamp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9" o:spid="_x0000_s1026" style="position:absolute;left:0;text-align:left;margin-left:5.7pt;margin-top:.95pt;width:9.75pt;height: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em espécie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8" o:spid="_x0000_s1044" style="position:absolute;left:0;text-align:left;margin-left:306.35pt;margin-top:2.95pt;width:9.75pt;height: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" filled="f" strokecolor="black [3213]" strokeweight="1pt"/>
        </w:pict>
      </w: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7" o:spid="_x0000_s1043" style="position:absolute;left:0;text-align:left;margin-left:353.7pt;margin-top:2.95pt;width:9.75pt;height:7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" filled="f" strokecolor="black [3213]" strokeweight="1pt"/>
        </w:pict>
      </w: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6" o:spid="_x0000_s1042" style="position:absolute;left:0;text-align:left;margin-left:5.7pt;margin-top:1.45pt;width:9.75pt;height: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bem móvel permanente (equipamento, mobiliário, etc.)             Novo           Usado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MyriadPro-Regular"/>
          <w:noProof/>
          <w:color w:val="000000"/>
          <w:sz w:val="20"/>
          <w:szCs w:val="20"/>
          <w:lang w:eastAsia="pt-BR"/>
        </w:rPr>
        <w:pict>
          <v:rect id="Retângulo 15" o:spid="_x0000_s1041" style="position:absolute;left:0;text-align:left;margin-left:5.7pt;margin-top:1.3pt;width:9.75pt;height:7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material de consumo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4" o:spid="_x0000_s1040" style="position:absolute;left:0;text-align:left;margin-left:5.7pt;margin-top:1.85pt;width:9.75pt;height: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Doação de imóvel               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3" o:spid="_x0000_s1039" style="position:absolute;left:0;text-align:left;margin-left:362.6pt;margin-top:1.85pt;width:9.75pt;height:7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" filled="f" strokecolor="black [3213]" strokeweight="1pt"/>
        </w:pict>
      </w: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2" o:spid="_x0000_s1038" style="position:absolute;left:0;text-align:left;margin-left:318.35pt;margin-top:1.85pt;width:9.75pt;height:7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" filled="f" strokecolor="black [3213]" strokeweight="1pt"/>
        </w:pict>
      </w: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1" o:spid="_x0000_s1037" style="position:absolute;left:0;text-align:left;margin-left:5.7pt;margin-top:1.85pt;width:9.75pt;height: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  <w:t xml:space="preserve">        </w: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>Comodato (Empréstimo) de bem móvel (equipamento, mobiliário, etc.)          Novo            Usado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20" o:spid="_x0000_s1036" style="position:absolute;left:0;text-align:left;margin-left:5.25pt;margin-top:.5pt;width:9.75pt;height:7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" filled="f" strokecolor="windowText" strokeweight="1pt"/>
        </w:pict>
      </w: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9" o:spid="_x0000_s1035" style="position:absolute;left:0;text-align:left;margin-left:89.75pt;margin-top:179.15pt;width:9.75pt;height:7.5pt;z-index:2516623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" filled="f" strokecolor="black [3213]" strokeweight="1pt">
            <w10:wrap anchorx="page" anchory="page"/>
          </v:rect>
        </w:pic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Comodato (empréstimo) de imóvel  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Doação de execução de serviços (tecnológicos, educacionais, manutenção predial ou infraestrutura, etc.)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sz w:val="20"/>
          <w:szCs w:val="20"/>
          <w:lang w:eastAsia="pt-BR"/>
        </w:rPr>
      </w:pPr>
      <w:r w:rsidRPr="00D95232">
        <w:rPr>
          <w:rFonts w:ascii="Calibri" w:eastAsia="Times New Roman" w:hAnsi="Calibri" w:cs="MyriadPro-Light"/>
          <w:noProof/>
          <w:sz w:val="20"/>
          <w:szCs w:val="20"/>
          <w:lang w:eastAsia="pt-BR"/>
        </w:rPr>
        <w:pict>
          <v:rect id="Retângulo 8" o:spid="_x0000_s1034" style="position:absolute;left:0;text-align:left;margin-left:5.35pt;margin-top:1.95pt;width:9.75pt;height:7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" filled="f" strokecolor="black [3213]" strokeweight="1pt"/>
        </w:pict>
      </w:r>
      <w:r w:rsidR="00F76E0A"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        Doação de execução de obra de construção ou de reforma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</w:pP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Pela presente Proposta, nos termos do disposto na Resolução  GR </w:t>
      </w:r>
      <w:r w:rsidRPr="00F76E0A">
        <w:rPr>
          <w:rFonts w:ascii="Calibri" w:eastAsia="Times New Roman" w:hAnsi="Calibri" w:cs="MyriadPro-It"/>
          <w:i/>
          <w:iCs/>
          <w:color w:val="000000"/>
          <w:sz w:val="20"/>
          <w:szCs w:val="20"/>
          <w:lang w:eastAsia="pt-BR"/>
        </w:rPr>
        <w:t>007/2019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, o interessado ____________________________, inscrito no CNPJ/CPF sob nº __________________, com sede em ___________________ à Rua _____________, nº _______, denominado </w:t>
      </w:r>
      <w:r w:rsidRPr="00F76E0A">
        <w:rPr>
          <w:rFonts w:ascii="Calibri" w:eastAsia="Times New Roman" w:hAnsi="Calibri" w:cs="MyriadPro-Regular"/>
          <w:sz w:val="20"/>
          <w:szCs w:val="20"/>
          <w:lang w:eastAsia="pt-BR"/>
        </w:rPr>
        <w:t xml:space="preserve">DOADOR </w:t>
      </w:r>
      <w:r w:rsidRPr="00F76E0A">
        <w:rPr>
          <w:rFonts w:ascii="Calibri" w:eastAsia="Times New Roman" w:hAnsi="Calibri" w:cs="MyriadPro-Regular"/>
          <w:i/>
          <w:color w:val="FF0000"/>
          <w:sz w:val="16"/>
          <w:szCs w:val="16"/>
          <w:lang w:eastAsia="pt-BR"/>
        </w:rPr>
        <w:t>(ou COMODANTE)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, neste ato representado por____________________, portador da cédula de identidade n.º___________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_____, inscrito no CPF/MF sob o nº _______________________, 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e-mail  ________________________ , fone ______________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esclarece as condições seguintes: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  <w:t>CLÁUSULA PRIMEIRA – DO APOIO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O objeto do apoio proposto refere-se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a uma doação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(ou</w:t>
      </w:r>
      <w:proofErr w:type="gramStart"/>
      <w:r w:rsidRPr="00F76E0A">
        <w:rPr>
          <w:rFonts w:ascii="Calibri" w:eastAsia="Times New Roman" w:hAnsi="Calibri" w:cs="MyriadPro-Light"/>
          <w:i/>
          <w:color w:val="000000"/>
          <w:sz w:val="20"/>
          <w:szCs w:val="20"/>
          <w:lang w:eastAsia="pt-BR"/>
        </w:rPr>
        <w:t xml:space="preserve">  </w:t>
      </w:r>
      <w:proofErr w:type="gramEnd"/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comodato)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de _____________________________,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em favor de ________________________ . </w:t>
      </w:r>
      <w:proofErr w:type="gramStart"/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( </w:t>
      </w:r>
      <w:proofErr w:type="gramEnd"/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nome da Unidade/Órgão da Unicamp beneficiária do apoio), </w:t>
      </w:r>
      <w:r w:rsidRPr="00F76E0A">
        <w:rPr>
          <w:rFonts w:ascii="Calibri" w:eastAsia="Times New Roman" w:hAnsi="Calibri" w:cs="MyriadPro-Light"/>
          <w:i/>
          <w:sz w:val="20"/>
          <w:szCs w:val="20"/>
          <w:lang w:eastAsia="pt-BR"/>
        </w:rPr>
        <w:t>no valor de R$ __________________.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>(valor exato ou estimativo).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§1 ° - O objeto do apoio será utilizado para ___________________________________________________.</w:t>
      </w:r>
    </w:p>
    <w:p w:rsidR="00F76E0A" w:rsidRPr="00F76E0A" w:rsidRDefault="00F76E0A" w:rsidP="00F76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i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§2° - Os serviços serão doados pelo prazo de______________________. </w:t>
      </w:r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>(Para os casos de doação de serviço tecnológico, educacional, etc.)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§3° - Os bens substituídos, nos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casos de reequipamento de espaços, não poderão ser repassados ao DOADOR</w:t>
      </w:r>
      <w:proofErr w:type="gramStart"/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</w:t>
      </w:r>
      <w:proofErr w:type="gramEnd"/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sob nenhuma condição.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§4° - A doação/ comodato é feita em caráter irrevogável.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color w:val="000000"/>
          <w:sz w:val="20"/>
          <w:szCs w:val="20"/>
          <w:lang w:eastAsia="pt-BR"/>
        </w:rPr>
      </w:pP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Regular"/>
          <w:b/>
          <w:color w:val="000000"/>
          <w:sz w:val="20"/>
          <w:szCs w:val="20"/>
          <w:lang w:eastAsia="pt-BR"/>
        </w:rPr>
        <w:t>CLÁUSULA SEGUNDA – DA CONTRAPARTIDA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Com base no disposto no Artigo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3º</w:t>
      </w:r>
      <w:r w:rsidRPr="00F76E0A">
        <w:rPr>
          <w:rFonts w:ascii="Calibri" w:eastAsia="Times New Roman" w:hAnsi="Calibri" w:cs="Arial"/>
          <w:color w:val="4D5156"/>
          <w:sz w:val="20"/>
          <w:szCs w:val="20"/>
          <w:shd w:val="clear" w:color="auto" w:fill="FFFFFF"/>
          <w:lang w:eastAsia="pt-BR"/>
        </w:rPr>
        <w:t xml:space="preserve">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da Resolução GR 007,2019,</w:t>
      </w:r>
      <w:r w:rsidRPr="00F76E0A">
        <w:rPr>
          <w:rFonts w:ascii="Calibri" w:eastAsia="Times New Roman" w:hAnsi="Calibri" w:cs="Arial"/>
          <w:color w:val="4D5156"/>
          <w:sz w:val="20"/>
          <w:szCs w:val="20"/>
          <w:shd w:val="clear" w:color="auto" w:fill="FFFFFF"/>
          <w:lang w:eastAsia="pt-BR"/>
        </w:rPr>
        <w:t xml:space="preserve"> </w:t>
      </w:r>
      <w:r w:rsidRPr="00F76E0A">
        <w:rPr>
          <w:rFonts w:ascii="Calibri" w:eastAsia="Times New Roman" w:hAnsi="Calibri" w:cs="Arial"/>
          <w:sz w:val="20"/>
          <w:szCs w:val="20"/>
          <w:shd w:val="clear" w:color="auto" w:fill="FFFFFF"/>
          <w:lang w:eastAsia="pt-BR"/>
        </w:rPr>
        <w:t>como CONTRAPARTIDA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, a UNICAMP tornará pública a Parceria firmada, através de:</w:t>
      </w:r>
    </w:p>
    <w:p w:rsidR="00F76E0A" w:rsidRPr="00F76E0A" w:rsidRDefault="001B59EB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w:pict>
          <v:rect id="_x0000_s1045" style="position:absolute;left:0;text-align:left;margin-left:.75pt;margin-top:472.5pt;width:10.5pt;height:8.25pt;z-index:25168076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" filled="f" strokecolor="black [3213]" strokeweight="1pt">
            <w10:wrap anchorx="margin" anchory="page"/>
          </v:rect>
        </w:pict>
      </w:r>
      <w:r w:rsidR="00D95232" w:rsidRPr="00D95232">
        <w:rPr>
          <w:rFonts w:ascii="Calibri" w:eastAsia="Times New Roman" w:hAnsi="Calibri" w:cs="Times New Roman"/>
          <w:noProof/>
          <w:lang w:eastAsia="pt-BR"/>
        </w:rPr>
        <w:pict>
          <v:rect id="Retângulo 7" o:spid="_x0000_s1033" style="position:absolute;left:0;text-align:left;margin-left:0;margin-top:486pt;width:10.5pt;height:8.25pt;z-index:251663360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</w:t>
      </w:r>
      <w:proofErr w:type="gramStart"/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divulgação</w:t>
      </w:r>
      <w:proofErr w:type="gramEnd"/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do nome e logo do Parceiro no link “Parceiros da UNICAMP”, no site oficial da Universidade. 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autorização para o Parceiro, a suas expensas, divulgar o seu nome e logo em eventos realizados na UNICAMP.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4" o:spid="_x0000_s1031" style="position:absolute;left:0;text-align:left;margin-left:0;margin-top:515.45pt;width:9.75pt;height:7.5pt;z-index:251667456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autorização para o Parceiro, a suas expensas, divulgar o seu nome e logo no bem móvel doado ou emprestado.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 w:rsidRPr="00D95232">
        <w:rPr>
          <w:rFonts w:ascii="Calibri" w:eastAsia="Times New Roman" w:hAnsi="Calibri" w:cs="MyriadPro-Light"/>
          <w:noProof/>
          <w:color w:val="000000"/>
          <w:sz w:val="20"/>
          <w:szCs w:val="20"/>
          <w:lang w:eastAsia="pt-BR"/>
        </w:rPr>
        <w:pict>
          <v:rect id="Retângulo 3" o:spid="_x0000_s1030" style="position:absolute;left:0;text-align:left;margin-left:0;margin-top:543.35pt;width:9.75pt;height:7.5pt;z-index:251672576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autorização para o Parceiro, a suas expensas, divulgar no seu site o logo e nome da UNICAMP como entidade apoiada.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1" o:spid="_x0000_s1029" style="position:absolute;left:0;text-align:left;margin-left:0;margin-top:572.25pt;width:9.75pt;height:7.5pt;z-index:251664384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sz w:val="20"/>
          <w:szCs w:val="20"/>
          <w:lang w:eastAsia="pt-BR"/>
        </w:rPr>
        <w:t xml:space="preserve">       colocação de placa de agradecimento, no caso de imóvel doado ou emprestado.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2" o:spid="_x0000_s1028" style="position:absolute;left:0;text-align:left;margin-left:0;margin-top:585.55pt;width:9.75pt;height:7.5pt;z-index:251670528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colocação de placa de agradecimento, no caso de construção, reforma ou reequipamento de salas, com nome e logo da empresa.</w:t>
      </w:r>
    </w:p>
    <w:p w:rsidR="00F76E0A" w:rsidRPr="00F76E0A" w:rsidRDefault="00D95232" w:rsidP="00F76E0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D95232">
        <w:rPr>
          <w:rFonts w:ascii="Calibri" w:eastAsia="Times New Roman" w:hAnsi="Calibri" w:cs="Times New Roman"/>
          <w:noProof/>
          <w:lang w:eastAsia="pt-BR"/>
        </w:rPr>
        <w:pict>
          <v:rect id="Retângulo 6" o:spid="_x0000_s1027" style="position:absolute;left:0;text-align:left;margin-left:0;margin-top:613.8pt;width:9.75pt;height:7.5pt;z-index:251666432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" filled="f" strokecolor="black [3213]" strokeweight="1pt">
            <w10:wrap anchorx="margin" anchory="page"/>
          </v:rect>
        </w:pict>
      </w:r>
      <w:r w:rsidR="00F76E0A"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       outra: ___________________________________________________________________________. 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§ 1° -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A contrapartida poderá ter caráter não exclusivo.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§</w:t>
      </w:r>
      <w:r w:rsidRPr="00F76E0A">
        <w:rPr>
          <w:rFonts w:ascii="Calibri" w:eastAsia="Times New Roman" w:hAnsi="Calibri" w:cs="MyriadPro-Light"/>
          <w:color w:val="FF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sz w:val="20"/>
          <w:szCs w:val="20"/>
          <w:lang w:eastAsia="pt-BR"/>
        </w:rPr>
        <w:t>2°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 - O prazo de vigência da contrapartida será de _______ anos </w:t>
      </w:r>
      <w:proofErr w:type="gramStart"/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( </w:t>
      </w:r>
      <w:proofErr w:type="gramEnd"/>
      <w:r w:rsidRPr="00F76E0A">
        <w:rPr>
          <w:rFonts w:ascii="Calibri" w:eastAsia="Times New Roman" w:hAnsi="Calibri" w:cs="MyriadPro-Light"/>
          <w:i/>
          <w:color w:val="FF0000"/>
          <w:sz w:val="20"/>
          <w:szCs w:val="20"/>
          <w:lang w:eastAsia="pt-BR"/>
        </w:rPr>
        <w:t xml:space="preserve">no </w:t>
      </w:r>
      <w:r w:rsidRPr="00F76E0A">
        <w:rPr>
          <w:rFonts w:ascii="Calibri" w:eastAsia="Times New Roman" w:hAnsi="Calibri" w:cs="MyriadPro-LightIt"/>
          <w:i/>
          <w:iCs/>
          <w:color w:val="FF0000"/>
          <w:sz w:val="20"/>
          <w:szCs w:val="20"/>
          <w:lang w:eastAsia="pt-BR"/>
        </w:rPr>
        <w:t>máximo 5 anos</w:t>
      </w:r>
      <w:r w:rsidRPr="00F76E0A">
        <w:rPr>
          <w:rFonts w:ascii="Calibri" w:eastAsia="Times New Roman" w:hAnsi="Calibri" w:cs="MyriadPro-It"/>
          <w:i/>
          <w:iCs/>
          <w:color w:val="FF0000"/>
          <w:sz w:val="20"/>
          <w:szCs w:val="20"/>
          <w:lang w:eastAsia="pt-BR"/>
        </w:rPr>
        <w:t>)</w:t>
      </w:r>
      <w:r w:rsidRPr="00F76E0A">
        <w:rPr>
          <w:rFonts w:ascii="Calibri" w:eastAsia="Times New Roman" w:hAnsi="Calibri" w:cs="MyriadPro-It"/>
          <w:i/>
          <w:iCs/>
          <w:color w:val="000000"/>
          <w:sz w:val="20"/>
          <w:szCs w:val="20"/>
          <w:lang w:eastAsia="pt-BR"/>
        </w:rPr>
        <w:t xml:space="preserve"> </w:t>
      </w: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 xml:space="preserve">a contar da data de assinatura do Termo de Parceria. 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  <w:r w:rsidRPr="00F76E0A"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  <w:t>Campinas, ________ de ______________________ de ___________</w:t>
      </w:r>
    </w:p>
    <w:p w:rsidR="00F76E0A" w:rsidRPr="00F76E0A" w:rsidRDefault="00F76E0A" w:rsidP="00F76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yriadPro-Light"/>
          <w:color w:val="000000"/>
          <w:sz w:val="20"/>
          <w:szCs w:val="20"/>
          <w:lang w:eastAsia="pt-BR"/>
        </w:rPr>
      </w:pPr>
    </w:p>
    <w:p w:rsidR="00B43468" w:rsidRDefault="00B43468"/>
    <w:sectPr w:rsidR="00B43468" w:rsidSect="00F76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90" w:rsidRDefault="00FA7490" w:rsidP="007F0843">
      <w:pPr>
        <w:spacing w:after="0" w:line="240" w:lineRule="auto"/>
      </w:pPr>
      <w:r>
        <w:separator/>
      </w:r>
    </w:p>
  </w:endnote>
  <w:endnote w:type="continuationSeparator" w:id="0">
    <w:p w:rsidR="00FA7490" w:rsidRDefault="00FA7490" w:rsidP="007F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Rodap"/>
    </w:pPr>
  </w:p>
  <w:tbl>
    <w:tblPr>
      <w:tblW w:w="10915" w:type="dxa"/>
      <w:tblInd w:w="-913" w:type="dxa"/>
      <w:tblBorders>
        <w:top w:val="single" w:sz="12" w:space="0" w:color="595959"/>
      </w:tblBorders>
      <w:tblLook w:val="04A0"/>
    </w:tblPr>
    <w:tblGrid>
      <w:gridCol w:w="4361"/>
      <w:gridCol w:w="6554"/>
    </w:tblGrid>
    <w:tr w:rsidR="007F0843" w:rsidRPr="00CD34C0" w:rsidTr="000D5F6C">
      <w:trPr>
        <w:trHeight w:val="416"/>
      </w:trPr>
      <w:tc>
        <w:tcPr>
          <w:tcW w:w="4361" w:type="dxa"/>
          <w:shd w:val="clear" w:color="auto" w:fill="auto"/>
        </w:tcPr>
        <w:p w:rsidR="007F0843" w:rsidRPr="00CD34C0" w:rsidRDefault="007F0843" w:rsidP="000D5F6C">
          <w:pPr>
            <w:pStyle w:val="Rodap"/>
            <w:spacing w:before="120"/>
            <w:rPr>
              <w:rFonts w:ascii="Calibri" w:hAnsi="Calibri"/>
              <w:sz w:val="16"/>
              <w:szCs w:val="16"/>
            </w:rPr>
          </w:pPr>
          <w:r w:rsidRPr="00CD34C0">
            <w:rPr>
              <w:rStyle w:val="Forte"/>
              <w:rFonts w:ascii="Verdana" w:hAnsi="Verdana"/>
              <w:sz w:val="14"/>
              <w:szCs w:val="14"/>
            </w:rPr>
            <w:t>Gabinete do Reitor</w:t>
          </w:r>
          <w:r w:rsidRPr="00CD34C0">
            <w:rPr>
              <w:rFonts w:ascii="Calibri" w:hAnsi="Calibri"/>
              <w:sz w:val="16"/>
              <w:szCs w:val="16"/>
            </w:rPr>
            <w:t xml:space="preserve"> </w:t>
          </w:r>
        </w:p>
        <w:p w:rsidR="007F0843" w:rsidRPr="00CD34C0" w:rsidRDefault="007F0843" w:rsidP="000D5F6C">
          <w:pPr>
            <w:pStyle w:val="Rodap"/>
            <w:spacing w:before="120"/>
            <w:rPr>
              <w:rFonts w:ascii="Calibri" w:hAnsi="Calibri"/>
              <w:sz w:val="16"/>
              <w:szCs w:val="16"/>
            </w:rPr>
          </w:pPr>
          <w:r w:rsidRPr="00CD34C0">
            <w:rPr>
              <w:rFonts w:ascii="Calibri" w:hAnsi="Calibri"/>
              <w:sz w:val="16"/>
              <w:szCs w:val="16"/>
            </w:rPr>
            <w:t>Universidade Estadual de Campinas</w:t>
          </w:r>
          <w:r w:rsidRPr="00CD34C0">
            <w:rPr>
              <w:rFonts w:ascii="Calibri" w:hAnsi="Calibri"/>
              <w:sz w:val="16"/>
              <w:szCs w:val="16"/>
            </w:rPr>
            <w:br/>
            <w:t>www.gr.unicamp.br</w:t>
          </w:r>
        </w:p>
      </w:tc>
      <w:tc>
        <w:tcPr>
          <w:tcW w:w="6554" w:type="dxa"/>
          <w:shd w:val="clear" w:color="auto" w:fill="auto"/>
        </w:tcPr>
        <w:p w:rsidR="007F0843" w:rsidRPr="00CD34C0" w:rsidRDefault="007F0843" w:rsidP="000D5F6C">
          <w:pPr>
            <w:jc w:val="right"/>
          </w:pP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Cidade Universitária "Zeferino Vaz</w:t>
          </w:r>
          <w:proofErr w:type="gramStart"/>
          <w:r w:rsidRPr="00CD34C0">
            <w:rPr>
              <w:rStyle w:val="textos-peq"/>
              <w:rFonts w:ascii="Verdana" w:hAnsi="Verdana"/>
              <w:sz w:val="14"/>
              <w:szCs w:val="14"/>
            </w:rPr>
            <w:t>"</w:t>
          </w:r>
          <w:proofErr w:type="gramEnd"/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Caixa Postal 6194</w:t>
          </w:r>
          <w:r w:rsidRPr="00CD34C0">
            <w:rPr>
              <w:rStyle w:val="apple-converted-space"/>
              <w:rFonts w:ascii="Verdana" w:hAnsi="Verdana"/>
              <w:sz w:val="14"/>
              <w:szCs w:val="14"/>
            </w:rPr>
            <w:t> </w:t>
          </w: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Barão Geraldo - Campinas - SP</w:t>
          </w:r>
          <w:r w:rsidRPr="00CD34C0">
            <w:rPr>
              <w:rStyle w:val="apple-converted-space"/>
              <w:rFonts w:ascii="Verdana" w:hAnsi="Verdana"/>
              <w:sz w:val="14"/>
              <w:szCs w:val="14"/>
            </w:rPr>
            <w:t> </w:t>
          </w:r>
          <w:r w:rsidRPr="00CD34C0">
            <w:rPr>
              <w:rFonts w:ascii="Verdana" w:hAnsi="Verdana"/>
              <w:sz w:val="14"/>
              <w:szCs w:val="14"/>
            </w:rPr>
            <w:br/>
          </w:r>
          <w:r w:rsidRPr="00CD34C0">
            <w:rPr>
              <w:rStyle w:val="textos-peq"/>
              <w:rFonts w:ascii="Verdana" w:hAnsi="Verdana"/>
              <w:sz w:val="14"/>
              <w:szCs w:val="14"/>
            </w:rPr>
            <w:t>CEP - 13.083-872</w:t>
          </w:r>
        </w:p>
        <w:p w:rsidR="007F0843" w:rsidRPr="00CD34C0" w:rsidRDefault="007F0843" w:rsidP="000D5F6C">
          <w:pPr>
            <w:pStyle w:val="Rodap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7F0843" w:rsidRDefault="007F084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90" w:rsidRDefault="00FA7490" w:rsidP="007F0843">
      <w:pPr>
        <w:spacing w:after="0" w:line="240" w:lineRule="auto"/>
      </w:pPr>
      <w:r>
        <w:separator/>
      </w:r>
    </w:p>
  </w:footnote>
  <w:footnote w:type="continuationSeparator" w:id="0">
    <w:p w:rsidR="00FA7490" w:rsidRDefault="00FA7490" w:rsidP="007F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Cabealho"/>
    </w:pPr>
    <w:r w:rsidRPr="007F084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-78105</wp:posOffset>
          </wp:positionV>
          <wp:extent cx="390525" cy="419100"/>
          <wp:effectExtent l="0" t="0" r="0" b="0"/>
          <wp:wrapSquare wrapText="bothSides"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t xml:space="preserve">         </w:t>
    </w:r>
    <w:r w:rsidRPr="00CD34C0">
      <w:rPr>
        <w:b/>
        <w:noProof/>
      </w:rPr>
      <w:t>Gabinete do</w:t>
    </w:r>
    <w:r w:rsidRPr="00665510">
      <w:rPr>
        <w:b/>
        <w:noProof/>
      </w:rPr>
      <w:t xml:space="preserve"> Reitor</w:t>
    </w:r>
  </w:p>
  <w:p w:rsidR="007F0843" w:rsidRDefault="007F084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43" w:rsidRDefault="007F08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0A"/>
    <w:rsid w:val="001B59EB"/>
    <w:rsid w:val="00294619"/>
    <w:rsid w:val="00525E48"/>
    <w:rsid w:val="007F0843"/>
    <w:rsid w:val="008163B3"/>
    <w:rsid w:val="008E4B7B"/>
    <w:rsid w:val="009513F9"/>
    <w:rsid w:val="00B43468"/>
    <w:rsid w:val="00BB00BF"/>
    <w:rsid w:val="00C86B57"/>
    <w:rsid w:val="00D95232"/>
    <w:rsid w:val="00ED199F"/>
    <w:rsid w:val="00F76E0A"/>
    <w:rsid w:val="00F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843"/>
  </w:style>
  <w:style w:type="paragraph" w:styleId="Rodap">
    <w:name w:val="footer"/>
    <w:basedOn w:val="Normal"/>
    <w:link w:val="RodapChar"/>
    <w:uiPriority w:val="99"/>
    <w:unhideWhenUsed/>
    <w:rsid w:val="007F0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843"/>
  </w:style>
  <w:style w:type="paragraph" w:styleId="Textodebalo">
    <w:name w:val="Balloon Text"/>
    <w:basedOn w:val="Normal"/>
    <w:link w:val="TextodebaloChar"/>
    <w:uiPriority w:val="99"/>
    <w:semiHidden/>
    <w:unhideWhenUsed/>
    <w:rsid w:val="007F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8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F0843"/>
    <w:rPr>
      <w:b/>
      <w:bCs/>
    </w:rPr>
  </w:style>
  <w:style w:type="character" w:customStyle="1" w:styleId="textos-peq">
    <w:name w:val="textos-peq"/>
    <w:rsid w:val="007F0843"/>
  </w:style>
  <w:style w:type="character" w:customStyle="1" w:styleId="apple-converted-space">
    <w:name w:val="apple-converted-space"/>
    <w:rsid w:val="007F0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unicamp</cp:lastModifiedBy>
  <cp:revision>2</cp:revision>
  <dcterms:created xsi:type="dcterms:W3CDTF">2022-02-03T12:02:00Z</dcterms:created>
  <dcterms:modified xsi:type="dcterms:W3CDTF">2022-02-03T12:02:00Z</dcterms:modified>
</cp:coreProperties>
</file>